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Техника израде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 научног рада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Појам научног рада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Да бисмо разумели појам научног рада потребно је пре свага поставити разлику између научног и стручног рада. Или, одговорити на питање, шта је то наука, а шта истраживање?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Наука, или научни рад, је систематско, проверено и сређено сазнање о нечему. Да би се то постигло неопходно је да се рад темељи на пажљиво одабраном методолошком поступку.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 је о истраживању реч треба подвући да и оно подразумева систематичност, али систематичност која води само до чињеница које су полазна основа за научни рад.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Дакле, саме чињенице нису довољне за научни рад. Тек се анализом тих чињеница, и уопштавањем које из њих произилази, долази до научних законитости.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Међутим, да би се том уопштавању уопште и пришло сама чињенице морају бити и тачне и проверене. А да би се то постигло неопходно је, пре свега, да се базирају примарним изворима, и поред тога што се, врло често, ни секундарни не могу сасвим одбацити.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Поред тога, а да би један научни рад био добар, морају бити испуњена бар четири услова: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Мора поћи од проблема који још увек није решен, или је бар решен делимично. Све друго било би само пуко понављање онога што је већ истражено.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Чињенице на којима се он темељи морају бити поуздане, што подразувема њихову претходну проверу, а то даље значи и поузданост извора.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Научни рад апсолутно мора бити оригиналан и све што се са тим коси није вредно пажње.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И коначно, али не и најмање важно, мора бити примењен и адекватан научни метод. Од ваљано одабраног метода зависи хоће ли се научни рад приближити некаквом решењу или ће још више бити удаљен од њега.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 онда када су испуњена ова четири услова може се говорити о научном раду, у супротном он ће неупоредиво мање бити вредан пажње.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Предмет, задаци и технике научног рада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 се говори о овом питању пре свега се мора поћи од тога да научни рад, у првом реду, треба да буде исцрпна и дефинитивна студија о неком питању о коме, бар за неколико наредних година, неће бити потребе за неким новим научним радом.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да би се то постигло неопходно је да се пронађе адекватна мера у обимности. На овоме се инсистира у првом реду због тога што квалитет научног рада ни у ком случају не зависи од обима - Ајнштајнова дела на најбољи начин потврђују ову истину.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Наравно да обим зависи од много чињеница, али ту непрестано треба имати у виду да ни један рад не може решити све проблеме и то је оно што поштено треба признати - чак и подвући која су то питања и даље остала отворена.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Што се друштвених наука тиче обим научног рада, докторске тезе рецимо, требао би да се креће између 200 - 250 страница.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овакву сажетост упућују нас бае три момента: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Темпо данашњег живота намеће нам обавезу да се са респектом односимо према туђем времену.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Краткоћа, или сажетост, убедљив су доказ о томе да смо овладали материјом којом смо се бавили.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Драж је, изазов, да се у што мање речи каже што више. Напросто треба до краја уважити максиму - ко хоће да пише за сва времена нека пише кратко.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 би се ово постигло морају се испоштовати нека правила 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Не почињати издалека и никако не уносити у рад оно што директно није везано са темом самога рада.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 принципу је мања грешка ако се нешто добро изостави но кад се у рад унесе нека непотребна безначајност.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Не бавити се стварима које су познате. У речи, тајна досаде и лежи у томе да се каже све.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Избегавати понављања - поновно расправљање о стварима о којимаје већ било речи.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Одлике и недостаци научног рада (чланка)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Научни радник пре свега мора бити и писац који ће знати да адекватно изрази своју мисао. Но, пред обичног истраживача се не могу постављати тако високи захтеви - али пристојност свакако.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Брижљиво писање је неопходно из два разлога: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истраживач уважава своје напоре, и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устраживач уважава читалачку публику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Шта то треба да одликује стил и језик научног радника: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Јасноћа - аутор не пише само за себе но и за читаоце, зато рад и њима мора да буде јасан. Нејасност је израз неискуства, али жеље да се остави утисак о некој својој дубини.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Једноставност - то је најприкладнији стил за научни рад. Једноставност је врхунац до кога треба узлетети.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Концизност - људи су склоби брбљању, ћеретању и баш зато писци треба да буду економични. Што би Мајаковски рекао: - Треба потрошити хиљаду тона језичке руде ради једне једине речи.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Музикалност - обратити пажњу на звучну страну, а то значи не гомилати исте сугласнике, да нове речи не почињу истим гласом као и претходне, да се не понављају исте речи.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 досегмути до доброг стила?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Избор речи - бирати најпрецизније, бити разнолик, избећи гомилање синонима, епитета, звучних фраза. Сва та бујица само отупљује мисаону оштрину. Код страних речи мора владати оно старо правило - ути нон обути!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Реченица - мора варирати у дужини, ме само дуга и не само кратка, но комбиновати. Разноликост се постиже и варирањем реда речи у реченици - ало не на штету јасноће.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Параграф - он од почетка до краја мора пратити исту мисао, а то значи и да је прате сви и сви делови параграфа. Зато је пожељно да се та мисао подвуче још на почетку параграфа. Сам параграф не сме бити ни предуг, ни прекратак. Кратки су доказ слабости, а предуги замарају.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Као што параграф мора да буде јединствен, тако мора да постоји и веза између њих. Прелази из једног параграфа у други морају да буду постепени, природни, логични.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Граматика и правопис - научни рад апсолутно мора граматички и правописно да буде коректно написан. Но, многи се према томе односе неодгворно - сматрају то сувише ситним стварима, што без сумње умањује пишчев углед код читалаца. Ево једног примера: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Моја ћерка, која студира музику, веома је заузета. - овде се мисли на то да казивач има само једну ћерку.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Моја ћерка која студира музику ваома је заузета. - овде се мисли на то да казивач има више ћерки.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Избор теме за научни рад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Бирање избора теме за научни рад је само на изглед лако и једноставно. Међутим, није.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Оно, пре свега, подразумева једно систематско истраживање пре самог одабира да се не би догодило да се бавимо питањем за које ће се касније установити да је већ довољно истражено.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принципу се теме не могу делити на лоше и добре, “неистроше” и ”прежвакане”.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Међутим, код њеног одабира мора се обратити пажња бар на четири ствари :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Она не сме бити безначајна - рецимо колико је госпођа Магбет имала деце?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Не сме бити ни преширока, ни преуска - ако смо већ у прилици да бирамо онда се свакако треба приклонити оној која је ужа.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Мора бити савремена.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Највећим делом се мора ослонити на примарне изворе, мада се ни секундарни не смеју занемарити, јер нема тог истраживача који неће сарађивати са својим колегом из ранијих времена.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Надаље, од изузетне је важности подобност кандидата - колико он има посматрачког дара, колико изграђен политички дух и пре свега колико је систематичан у раду.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 је реч о магистарском или докторском раду поставља се питање - ко одређује тему, професор или кандидат?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Овде, наравно нема децидираног одговора, али је чини се најбоља она опција по којој се до теме долази договором.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Али, оно што није спорно јесте да је помоћ наставника при изради рада, ипак неопходна као и његово подстицање кандидата да истраје у раду.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том смислу неопходни су перманентни састанци. Професор Шамић подвлачи шест таквих састанака, или бар шест: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одмах после избора теме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после састављања радне библиографије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након постављања плана рада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кад кандидат дође до извесних закључака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након постављања концепта тезе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кад искрсну тешкоће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Библиографија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 документација на којој се темељи научни рад, сликовито речено, чини цигле тог зида од научног рада, то се у прикупљање документације мора кренути одмах. Међутим, да би се библиографија ваљано саставила неопходно је на почетку имати бар 2 - 3 написа који ће нас усмерити на даљи пут и ширити ту лепезу.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Ово је изузетно важан посао јер се у супротном може догодити да пропустимо неки важан извор.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фази стварања библиографије научни радник врло чесо дође у позицију да прочита и неку књигу за коју није сигуран да ће му уопште и користити јер се то често из наслова не види.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састављању радне библиографије од изузетне помоћи нам може бити и библиотека са својим каталозима у којима је пописани читаво књишко благо. Оно што нам посао битно може олакшато јесте и чињеница да су они тако сређени да их имамо више врста: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именски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насловни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предметни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стручни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општи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централни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Библиографија се иначе саставља на библиографским листићима алфабетским редом и то према предмету или према аутору.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 је она огледало нашега рада то мора бити: тачна, потпуна и систематизована.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Шта то библиографски листић за књиге мора да садржи у себи: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презиме и име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наслов дела - подвучен валовитом линијом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име издавача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масто издања и годину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број страна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Ако има више издања или свезака наводи се која је.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Мора се обратити пажња на следеће: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до три имена аутора пишу се сва три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ако је више од три ставља се само први и др. или ет ал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ако је анонимно - почиње насловом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ако је антологија - име састављача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ако је превод - име преводиоца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Шта мора да садржи библиографски листић за чланке у часописима и новинама: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презиме и име аутора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наслов чланка - ставља се под наводнике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назив часописа - подвлачи се валовитом линијом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број тома, а за новине датум и број страница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ако чланак није потписан почиње насловом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ако нема наслова даје му се онај који му највише одговара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Научна грађа (појам, врста, извори)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Научна грађа је заправо онај незаобилазни збир  информација од које се неизоставно мора кренути на путу ка научном раду. У том смислу се на њеном сакупљању мора кренути одмах.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Она је наравно условqена облашћу о којој је конкретно реч и генерално се дели на примарну и секундарну.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 је књижевност у питању у примарну грађу могу се сврстати: оригинална дела, дневници, преписке, сећаља.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Што се секундарне грађе тиче реч је о студијама и чланцима.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процесу вредновања научне грађе примарни су без сумње претежнији мада ни секундарне не треба априори одбацивати тим више што нови истраживач апсолутно мора сарађивати са претходницима. Секундарни су уосталом и полазна основа у процесу научноистраживачког рада.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 када се прикупи научна грађа приступа се истраживачком поступку који обухвата две фазе.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критичко читање текстова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писање забележака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целом овом поступку од изузетне је важности да се обради најважнија литература - за мање важну можда неће бити ни потребе. Ово је јако важно да се не би догодило да наново откривамо Америку - истражујемо оно што је већ истражено.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Проучавање литературе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Како литература, сликовито, чини оне цигле на научног рада то се и њеном прикупљању и проучавању мора прићи крајње озбиљно. Том прикупљању се мора приступити одмах.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Неопходна литература, наравно, зависи од области која се проучава али сегенерално дели на примарну и секундарну.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 је књижевност у питању у примарну литературу можемо убројити: оригинална дела, дневнике, преписке, сећања.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секундарну опет: студије и чланке.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Нема сумње да је примарна литература претежнија, али би било јако погрешно ако би се секундарној пришло као другоразредној јер се не сме превидети да она ипак чини полазну основу  у истраживачком раду и да је својесврстан облик сарадње са претходним истраживачима.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Дакле, тек кад се прикупи литература приступа се самосталном истраживању које подразумева бар две фазе: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критичко читање текстова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писање забележака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 је о читању реч мора се знати да оно мора бити лагано, пажљиво и уз активну сопствену мисао. Ни у ком случају се не сме дозволити да се прибегне утицају ауторитета, као што је веома важно да се текст и у целини  у деловима разуме. У том смислу места која нисмо разумели треба поново читати - уосталом ко и не почиње са неразумевањем тај честито и не зна шта значи мислити.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Мада, и то треба имати у виду, често и није неопходно да се прочита цела књига, колико само неки делови - то је то тзв. дијагонално читање. Да буде јасније, код таквог читања уопште се не ради о површном читању колико о уштеди времена.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Што се забележака тиче оне могу бити: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библиографске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документарне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методолошке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Забелешке се иначе праве на три начина: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У свескама - код њих је добро што су све на једном месту, али им је слабост у статичности.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 фишама - листићи су покретни и лако се вежу. Траже велику уредност. На рубу фише (лево) треба оставити простор (1 - 1,5 см) за датум. Фиша се не сме оптерећивати дугим цитатима.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Комбинација - мање белешке на фишама, а веће у свескама.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Проучавање и систематизација грађе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Након прикупљања грађе, неопходно је прићи систематизацији литературе, њеном распоређивању и поред тога што је до тога делимично дошло још у фази њеног прикупљања.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Систематиxација се може извршити по три основа: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По сличности саме грађе - такву грађу треба напросто сакупити на једно место.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По логичком реду - а логичне везе опет могу бити троструке: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1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временске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1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узрочне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1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последичне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Грађа се може систематизовати и по важности, и да се по том основу успостави одговарајући сразмер.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Оно што је, међутим, посебно важно јесте да се та прикупљена грађа неизоставно повеже са сопственим мислима из којих по логици ствари проистиче и план рада.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Никако се не сме дозволити да туђа мисао превлада сопствену.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Наравно, једном постављен план не значи и да је непроменљив. Напротив, он се може мењати и у току рада: прерађивати, допуњавати или сасвим заменити новим.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Овде свакако треба имати у виду да план може, али и не мора да захвати цео рад - врло често он захвата само неке његове делове.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Код овог питања напросто треба имати у виду да је план рада дубоко индивидуална ствар.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Након што се грађа прикупи, систематизује и начелно постави одговарајући план рада приступа се читању које прате забелешке.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 читање мора бити лагано, пажљиво и уз активну сопствену мисао. И овом приликом треба заобићи превелики утицај ауторитета, али се текст и у целини и у деловима свакако мора разумети. Зато места која нисмо разумели треба читати, поново - ко не почне са неразумевањем тај и не зна шта значи мислити.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Мада, и то треба имати у виду, често и ниј неопходно да се прочита цела књига, колико само неки делови - то је то тзв. дијагонално читање. То свакако није површно читање колико је реч о уштеди времена.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Што се забелешки тиче оне могу бити: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библиографске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документарне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методолошке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Забелешке се иначе праве на три начина: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У свескама - све су на једном несту, али су и статичне.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 фишама - листићи су покретни и лако се вежу. Траже велику уредност. Напомена - на рубу фише (лево) треба оставити простор (1- 1.5 см ) за датум. Фиша се не сме оптерећивати дугим цитатима.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Комбинација - мање белешке на фишама, а веће у свескама.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Елементи рукописа (књиге)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Да би једно научно дело деловало као целина мора пре свега да синхронизује своје делове - почев од наслова па до самог садржаја.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који су то заправо делови књиге: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Наслов - он мора да буде јасан, кратак и прецизан. Поред тога он мора да наговешрава садржај књиге. Ови захтеви су само наизглед лаки, а заправо нису - зато се он често и поставља на крају.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Предговор - у принципу је кратак и општег карактера. Он заправо одговара на питање зашто аутор уопште и пише књигу.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Увод - који је, наравно, дужи од предговора и у коме се аутор већ дотиче и саме садржине. Најчешће се пише на крају кад се сагледа права целина дела. У принципу замењује предговор - ретко се догађа да се пише обоје.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Разрада - то је стожер дела и њему припада највећи простор. Он, свакако, може да има више делова: глава, одсека, пододсека...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Закључак - завршна реч, круна рада, синтеза свега. Део књиге који природно произилази из осталих делова књиге саме.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Библиографија - може се сагледатииз осталих делова ове скрипте.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Резиме (сажетак) - кратак садржај књиге, чести и на неком од страних језика.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Индекс - то је заправо индекс личних имена, мада често може бити и индекс предмета - па чак и заједнички.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Додатак - у њега се носи све оно што није у тексту, а може да буде интересантно за читаоца.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Садржај - то су заправо наслови појединих делова књиге са одговарајућим бројем страница.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Захвалност се може изразити у предговору, уводу или посебној напомени.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Израда рукописа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Научно истраживање добија свој завршни облик тек у научном раду без кога не би ни био постигнут прави циљ - или би научни рад био самом себи циљ.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Наравно да се идеје о раду кристалишу још у фази истраживања - назире се план.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Дакле, научни рад се сматра завршеним тек кад се публикацијом учини доступним јавности.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Међутим, сам чин стварања научног рада ни случајно није једноставан посао. Напротив, врло је мучан и тежак и поред демонстрирања да је научни радник овладао грађом којом се бави он мора да има и изграђену сособност писменог изражавања што подразумева и познавање технике писања.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Писмено изражавање подразумева и завидан стил до кога ни најдаровитији писци нису дошли преко ноћи - мада о томе нерадо говоре.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 би се досегло до доброг стила треба: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читати добре стилисте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преводити добре стилисте, и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писати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Дакле, научни радник мора бити и писац што подразумева: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Да рад буде јасан - научни радник непрестано мора имати у виду да рад не пише само за себе пе не сме ни да пише тако да он само њему буде јасан.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Да буде једноставан - што значи да се темељи на економији речи, и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Да избегава само причу ради приче, јер оно што ничему не служи може само да шкоди - оно што није добро може само да буде лоше.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Поред тога, у раду од почетка до краја мора да тече иста мисао и да сви његови делови чине чврсту органску целину, а да се кључни моменти истакну посебно - за то је нарочито примерен крај, мада не треба изгубити из вида ни почетак - остали делови јако ретко.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Као што постоји веза између речи и реченица тако и пут од увода до закључка мора бити природан, прелаци не смеју бити нагли, но постепени - иначе ће аутор личити на пијанца који се тетура, посрће.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Што се језичке стране тиче она мора бити контролисана јер су могућности грешке многобројне, нпр.: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Илић је рекао Марићу да је болестан.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Упознао је Илића где је студирао.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Још као дете отац ме је водио у цркву.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Ја само указујем на битне примере.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Ја указујем само на битне примере.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Што се реченица тиче - треба избегавати дуге реченице - растављати их у више.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Саме речи морају бити прецизне и не злоупотребљавати стране речи, чему млади писци радо прибегавају. Ту мора важити оно старо правило: ути нон обути.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Што се цитата тиче, они морају служити само као илустрација - ређе као доказ. Доказ следи из сопствене аргументације.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Мада и код њих треба бити уздржан - ако су бројни могу да пригуше аутора, по принципу - зашто бих мислио сопственом главом кад могу и туђом.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Али, кад се наводе треба их наводити из прве руке - изузеци су ретки, кад примаран извор није доступан.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Најчешћа грешка - прво се парафразира, па цитира, па објашњава - иста мисао се појављује три пута.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Уграђиваwе документарних елемената у рукопис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Документарни елементи у рукопису сведочанство су о обимности грађе, примарне или секундарне, коју смо користили у научном раду. У том смислу она мора бити и тачно и систематски навођена. Оно што одмах пада у очи јесте да она може бити наведена на три различина начина: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Тако што ће се назначити у фуснотама,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 самом тексту, и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 индексу или додатку као облицима саставног дела самога рада.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случају када се документарни елементи уграђују у фуснотама треба подвући два случаја: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када се они односе на књигу, и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када се односе на часописе или новине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Код првог случаја редослед навођења документарних јединица је следећи: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презиме и име аутора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наслов дела - подвучен валовитом линијом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издавач, место и година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ако дело има више издања или свезака наводи се и број издања и број свеске.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Треба обратити пажњу на следеће: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до три аутора пишу се сва три, а преко тога само први и: др. или ет ал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ако је дело анонимно пише се насловом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ако је антологија - име састављача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ако је превод - име преводиоца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другом случају: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презиме и име аутора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наслов чланка под наводницима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назив часописа - подвучен валовитом линијом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за часопис број тома, а за новине датум и број страница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ако чланак није потписан почиње насловом, а ако нема наслова ставља се онај који му највише одговара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самом тексту документарни елементи се наводе само до четири реда, а сви изнад тога и изнад текста. Врло често се у заградама стављају кратке напомене.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индексу као делу текста наводи се списак имена или предмета - а може и обоје.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додатку се уноси све оно што није у тексту а може да буде интересантно за читаоца.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Редиговање рукописа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Редиговаwе је назаобилазан пут у фази побољшања квалитета рукописа - са основним циљем да се у њему отклоне недостаци. Мада, постоји и посебна редактура са циљем припреме рукописа за штампу - она тада има и карактер техничке припреме. Овога пута за нас је интересантно ово прво.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 читаwе текста може бити вишеструко: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да ли прецизно износи смисао који аутор жели да му да,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да ли тај смисао прати адекватна терминологија,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да ли постоје граматичке или правописне некоректности,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како сам звук прати текст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да ли је довољно ауторитативан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да ли је довоqно 8 провокативан 8 да обезбеди пажњу читалаца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да ли одбија неком ароганцијом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 ове нивое треба пажњиво пратити.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Скрећемо пажњу само на неке: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правописни - обратити пажњу на употребу великог слова, распоред интерпукцијских знакова (тачка, зарез, црта, цртица, двотачка, заграда, наводници, упитник, узвичници...),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граматички - где се пре свега подразумева правилна употреба падежа и глаголских облика (правопис и нормативна граматика морају бити стални приручници научног радника),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фактографски - уочавање пропуста код навођења података (имена, издања, година, бројчаних података и слично).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технички - облик и место наслова, поднаслова, међунаслова, да ли су назначени примери довољно назначени - за масна слова или за спационирање...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апстракт (врло кратак садржај рада) - неке редакције часописа прописују и број речи апстракта испод наслова,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резиме - апстракт на страном језику - језик често бира и редакција часописа.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Није обавезно да се апстракт и резиме подударају текстуално, иако се суштинска подударност подразумева.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Посебна напомена - рукопис треба потписати на апсолутном крају, мада неки аутори потписују (парафирају) сваку страну како се не би нешто затурили у процесу штампе - или избегла замена, кривотворење, потурања или крађе.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Одбрана магистарског или докторског рада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 свега треба подвући да су обе дисертације самостални научни радови у којима су аутори дужни да покажу да: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владају материјом,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владају методологијом научног истраживања, и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да су способни да самостално обрађују проблеме из одређене научне дисциплине.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Но, постоји и не мала разлика: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Магистарски рад за предмет има лакши проблем.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За то му је потребно и краће време у фази истраживања.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Зато се докторском тезом долази до значајнијих резултата јер безусловно мора да буде вештије компонован.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Управо зато магистарска теза и претходи докторској.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Свака теза се мора бранити пред комисијом. Одбрана подразумева три фазе: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Саопштавање општих података о кандидату и реферат који садржи оцену тезе.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Излагање - експозе кандидата о тези.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Мишљеwе комисије, критичке примедбе и одговори кандидата.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Што се саме одбране тиче она мора да буде заокружена целина у року од 30 минута.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Излагање може бити усмени или писмено али свакако систематско, логично и прецизно, спонтано и једноставно.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Излагање мора да се припреми - пожељно је да се том приликом има и подсетник. Није лоше да се пре одбране направи и нека генерална проба.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Наравно, чланови комисије постављају питања и траже разјашњења.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Питања могу бити у стилу: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Да ли је обухваћена сва расположива грађа?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Какав је методолошки поступак примењен?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Да ли је добар сразмер делова?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Своји се поступци морају бранити одлучно, а евентуални пропусти поштено признати.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Појмови: рецензија, лектура, коректура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Неискусни писци одмах након завршетка рукописа журе издавачу или секретару факултета - да га што пре предају.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 је разумљиво - заморени њиме журе да га се што пре отарасе.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Но, он неизоставно мора да одлежи једно време - а управо ће време показати има ли потребе за рецензијом - ревизијом - за оним хладним и критичким суђењем.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Ревизија - рецензија подразумева одстрањивање сувишног, оног што није у вези са темом и што не осветљава предмет до краја.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Рукопис треба прочитати бар три пута и сваки пут обратити пажњу на друге ствари: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на садржину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на структуру рада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на граматичку и правописну страну.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Рецензија - ревизија тражи доста времена - понекад колико и само писање.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 је о лектури реч ради се заправо о довођењу рукописа у склад са стандардним, књижевним језиком. Али, ако лектор немилосрдно интервенише у области правописа и граматике, код питања стила, композиције исказа и саме реченице мора се усаглашавати са аутором.</w:t>
        <w:tab/>
        <w:t xml:space="preserve">Да би неко уопште и могао да лекторише мора претходно да добро „омирише“ рукопис, осети стил, терминологију, динамику реченице... А то подразумева да претходно прочита бар 30 - 50 страница.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 би се избегле штампарске грешке мора се обавити коректура и то тако што се грешке поправљају на маргинама - ако их је мање на једној, а ако их је више на обе.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Никада се не стављају два иста знака за исправке у једном реду. Сваку поправку треба обележити посебним знаком.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 има различитих величина, а величине се одређују типографским тачкама - једна тачка има 0.3759 мм, типограф 30 см иподељен је на 798 тачака.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Ширина и висина слова одређује се циxерима - може и конкондарцама.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Конкондарца = 4 цицера = 18.04 мм.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Величина слова изражена у типографским таћкама: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бисер                         </w:t>
        <w:tab/>
        <w:tab/>
        <w:t xml:space="preserve">3 типографске тачке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дијамант                  </w:t>
        <w:tab/>
        <w:tab/>
        <w:t xml:space="preserve">4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бриqант                  </w:t>
        <w:tab/>
        <w:tab/>
        <w:t xml:space="preserve">5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нонпарел                 </w:t>
        <w:tab/>
        <w:tab/>
        <w:t xml:space="preserve">6   -  величина за подтекст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миwон                    </w:t>
        <w:tab/>
        <w:tab/>
        <w:t xml:space="preserve">7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петит                         </w:t>
        <w:tab/>
        <w:tab/>
        <w:t xml:space="preserve">8   -  величина за подтекст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боргис                       </w:t>
        <w:tab/>
        <w:tab/>
        <w:t xml:space="preserve">9   -   величина за текст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гамонд                    </w:t>
        <w:tab/>
        <w:tab/>
        <w:t xml:space="preserve">10   -  величина за текст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цисеро                     </w:t>
        <w:tab/>
        <w:tab/>
        <w:t xml:space="preserve">12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   средњак                  </w:t>
        <w:tab/>
        <w:tab/>
        <w:t xml:space="preserve">14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   терција                    </w:t>
        <w:tab/>
        <w:t xml:space="preserve">16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   дупли цицеро          </w:t>
        <w:tab/>
        <w:t xml:space="preserve">24</w:t>
        <w:tab/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Техничка припрема рукописа за штампу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Природно је да се после истраживања приђе припреми рукописа за штампу како би се са тим упознала јавност.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Али, природно је и то да  спољашњи изглед битно доприноси његовој вредности.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Предуслов самој техничкој припреми јесте да пре ње сам рукопис буде готов у целину како се не би догодило да се неки делови поново прекуцавају.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Што се самог прекуцавања тиче, ма колико се тај посао пажљиво радио грешке ће се увек појавити - зато тај текст треба да погледа и неко други.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Што се саме архитектуре такста тиче треба обратити пажњу на следеће: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Архитектура - најбоље се може видети из самог садржаја који се ставља на крају - мада се често догађа да је он дат и на самом крају текста.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Наслови - они се најчешће куцају верзалним словима док се наслови глава куцају капиталним словима  док се поднаслови обавезно увлаче десно.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9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Ако је увод дужи може се обележити као прво поглавље.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Ако је сама књига дужа може имати виће делова.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Библиографске јединице се прекуцавају без прореда,а међусобно се одвајају проредом.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Краћи цитати (до четири реда) куцају се у самом тексту - наравно са проредом.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Дужи цитати (дужи од четири реда) куцају се изван текста - у фусноти или посебном додатку.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Уз сваку слику или цртеж мора се приложити опис или легенда и то на посебном листу.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Што се насловне стране тиче мора се обратити пажња на две ствари: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1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она се не сме пренатрпавати дугим текстовима и титулама аутора, и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1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мора садржати: име и презиме аутора, наслов и годину публиковања - ако се ради о тези још и име факултета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Ови послови траже и доста времена и доста стрпљења, али је важно знати и то да се текст може дотеривати још и у фази штампања.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Могућност употребе компјутера у научном раду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Савремено научно истраживање готово да је незамисливо без употребе компјутера. Он не само да тај процес олакшава колико је у неким областима до краја и неопходан.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Поред тога што похрањује податке компјутер омогућава: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допуну тих података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преструктуирање садржине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лакшу претрагу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селекционирање делова података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израду табела и графикона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дораду и поправку текста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скенирање и верно преношење у нови текст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креирање текста и графички изглед рада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Надаље, укључен у компјутерску мрежу омогућава добијање података из свих извора који су на мрежи, као и одашиљање своје садржине на адресе које корисник одабере.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Затим, тим путем може се сагледати и библиотечки фонд универзитета у целини, а ако се ради о систему интернета доступне су и информације из целог света.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Компјутерска обрада олакшава и публиковање радова. Још у току израде рад добија своју техничку подлогу. Тако се избегава слагање, смањују се трошкови и отклања се могућност да се нешто изгуби.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Најзад, текст може функционисати и без појаве у облику књиге - електронским путем може бити доступан корисницима.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Старији радници нерадо прихватају овакву улогу машине - због страха од губитка личности.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709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